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CD" w:rsidRPr="00CC2060" w:rsidRDefault="00B823CD" w:rsidP="00B823CD">
      <w:pPr>
        <w:widowControl w:val="0"/>
        <w:autoSpaceDE w:val="0"/>
        <w:autoSpaceDN w:val="0"/>
        <w:spacing w:before="80" w:after="0" w:line="240" w:lineRule="auto"/>
        <w:ind w:left="4033" w:right="3153" w:hanging="33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Regular Meeting Minutes School District #39</w:t>
      </w: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bidi="en-US"/>
        </w:rPr>
      </w:pPr>
    </w:p>
    <w:p w:rsidR="00B823CD" w:rsidRPr="00CC2060" w:rsidRDefault="00B823CD" w:rsidP="00B823C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9"/>
          <w:szCs w:val="24"/>
          <w:lang w:bidi="en-US"/>
        </w:rPr>
      </w:pPr>
    </w:p>
    <w:p w:rsidR="00B823CD" w:rsidRPr="00CC2060" w:rsidRDefault="00B823CD" w:rsidP="00B823CD">
      <w:pPr>
        <w:widowControl w:val="0"/>
        <w:autoSpaceDE w:val="0"/>
        <w:autoSpaceDN w:val="0"/>
        <w:spacing w:before="92" w:after="0" w:line="240" w:lineRule="auto"/>
        <w:ind w:right="850"/>
        <w:jc w:val="right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June 19</w:t>
      </w:r>
      <w:r>
        <w:rPr>
          <w:rFonts w:ascii="Arial" w:eastAsia="Arial" w:hAnsi="Arial" w:cs="Arial"/>
          <w:sz w:val="24"/>
          <w:szCs w:val="24"/>
          <w:lang w:bidi="en-US"/>
        </w:rPr>
        <w:t>, 2023</w:t>
      </w: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bidi="en-US"/>
        </w:rPr>
      </w:pP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bidi="en-US"/>
        </w:rPr>
      </w:pP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ind w:left="100" w:right="16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Wahoo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Public School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Board of Education met in </w:t>
      </w:r>
      <w:r>
        <w:rPr>
          <w:rFonts w:ascii="Arial" w:eastAsia="Arial" w:hAnsi="Arial" w:cs="Arial"/>
          <w:sz w:val="24"/>
          <w:szCs w:val="24"/>
          <w:lang w:bidi="en-US"/>
        </w:rPr>
        <w:t>regular session on Monday, May 15, 2023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at 6:00 p.m. in the High School Media Center located at 2201 N. Locust, Wahoo,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Nebraska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>. Publicized notice was given by advertising the meeting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in the Wahoo Newspaper on June 14</w:t>
      </w:r>
      <w:r>
        <w:rPr>
          <w:rFonts w:ascii="Arial" w:eastAsia="Arial" w:hAnsi="Arial" w:cs="Arial"/>
          <w:sz w:val="24"/>
          <w:szCs w:val="24"/>
          <w:lang w:bidi="en-US"/>
        </w:rPr>
        <w:t>, 2023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and on the school’s website and doors.</w:t>
      </w: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meeting was opened by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President, Brett Eddie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with the following board members </w:t>
      </w:r>
      <w:r>
        <w:rPr>
          <w:rFonts w:ascii="Arial" w:eastAsia="Arial" w:hAnsi="Arial" w:cs="Arial"/>
          <w:sz w:val="24"/>
          <w:szCs w:val="24"/>
          <w:lang w:bidi="en-US"/>
        </w:rPr>
        <w:t>answering roll call: Brett Eddie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r>
        <w:rPr>
          <w:rFonts w:ascii="Arial" w:eastAsia="Arial" w:hAnsi="Arial" w:cs="Arial"/>
          <w:sz w:val="24"/>
          <w:szCs w:val="24"/>
          <w:lang w:bidi="en-US"/>
        </w:rPr>
        <w:t>Bob Sullivan, Mike Hanc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ock, Diana Pfeiffer,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and </w:t>
      </w:r>
      <w:proofErr w:type="spellStart"/>
      <w:r w:rsidRPr="00CC2060">
        <w:rPr>
          <w:rFonts w:ascii="Arial" w:eastAsia="Arial" w:hAnsi="Arial" w:cs="Arial"/>
          <w:sz w:val="24"/>
          <w:szCs w:val="24"/>
          <w:lang w:bidi="en-US"/>
        </w:rPr>
        <w:t>Renae</w:t>
      </w:r>
      <w:proofErr w:type="spell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CC2060"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 w:rsidRPr="00CC2060">
        <w:rPr>
          <w:rFonts w:ascii="Arial" w:eastAsia="Arial" w:hAnsi="Arial" w:cs="Arial"/>
          <w:sz w:val="24"/>
          <w:szCs w:val="24"/>
          <w:lang w:bidi="en-US"/>
        </w:rPr>
        <w:t>. Als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o present were Superintendent,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Brandon Lavaley, Secre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tary, Kris Pokorny and Brian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Dembowski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>, from MCL</w:t>
      </w:r>
      <w:r w:rsidR="003A44D5">
        <w:rPr>
          <w:rFonts w:ascii="Arial" w:eastAsia="Arial" w:hAnsi="Arial" w:cs="Arial"/>
          <w:sz w:val="24"/>
          <w:szCs w:val="24"/>
          <w:lang w:bidi="en-US"/>
        </w:rPr>
        <w:t>.</w:t>
      </w: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</w:t>
      </w:r>
      <w:r w:rsidR="003A44D5">
        <w:rPr>
          <w:rFonts w:ascii="Arial" w:eastAsia="Arial" w:hAnsi="Arial" w:cs="Arial"/>
          <w:sz w:val="24"/>
          <w:szCs w:val="24"/>
          <w:lang w:bidi="en-US"/>
        </w:rPr>
        <w:t xml:space="preserve">Hancock, seconded by Pfeiffer to excuse Alex Shada. On roll call vote, Hancock, yes; Pfeiffer, yes; </w:t>
      </w:r>
      <w:proofErr w:type="spellStart"/>
      <w:r w:rsidR="003A44D5"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 w:rsidR="003A44D5">
        <w:rPr>
          <w:rFonts w:ascii="Arial" w:eastAsia="Arial" w:hAnsi="Arial" w:cs="Arial"/>
          <w:sz w:val="24"/>
          <w:szCs w:val="24"/>
          <w:lang w:bidi="en-US"/>
        </w:rPr>
        <w:t xml:space="preserve">, yes; Eddie, yes; and Sullivan, yes. Motion carried. </w:t>
      </w: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136"/>
        <w:rPr>
          <w:rFonts w:ascii="Arial" w:eastAsia="Arial" w:hAnsi="Arial" w:cs="Arial"/>
          <w:sz w:val="24"/>
          <w:szCs w:val="24"/>
          <w:lang w:bidi="en-US"/>
        </w:rPr>
      </w:pP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open meetings law was mentioned and the open meetings law poster is displayed and attached. </w:t>
      </w: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of Education said the Pledge of Allegiance.</w:t>
      </w: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:rsidR="00B823CD" w:rsidRPr="00CC2060" w:rsidRDefault="003A44D5" w:rsidP="00B823CD">
      <w:pPr>
        <w:widowControl w:val="0"/>
        <w:autoSpaceDE w:val="0"/>
        <w:autoSpaceDN w:val="0"/>
        <w:spacing w:after="0" w:line="240" w:lineRule="auto"/>
        <w:ind w:right="13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 motion was made by Sullivan</w:t>
      </w:r>
      <w:r w:rsidR="00B823CD" w:rsidRPr="00CC2060">
        <w:rPr>
          <w:rFonts w:ascii="Arial" w:eastAsia="Arial" w:hAnsi="Arial" w:cs="Arial"/>
          <w:sz w:val="24"/>
          <w:szCs w:val="24"/>
          <w:lang w:bidi="en-US"/>
        </w:rPr>
        <w:t xml:space="preserve"> seconde</w:t>
      </w:r>
      <w:r>
        <w:rPr>
          <w:rFonts w:ascii="Arial" w:eastAsia="Arial" w:hAnsi="Arial" w:cs="Arial"/>
          <w:sz w:val="24"/>
          <w:szCs w:val="24"/>
          <w:lang w:bidi="en-US"/>
        </w:rPr>
        <w:t>d by Hancock</w:t>
      </w:r>
      <w:r w:rsidR="00B823C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B823CD" w:rsidRPr="00CC2060">
        <w:rPr>
          <w:rFonts w:ascii="Arial" w:eastAsia="Arial" w:hAnsi="Arial" w:cs="Arial"/>
          <w:sz w:val="24"/>
          <w:szCs w:val="24"/>
          <w:lang w:bidi="en-US"/>
        </w:rPr>
        <w:t xml:space="preserve">to approve the agenda. On roll call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vote </w:t>
      </w:r>
      <w:r w:rsidR="00B823CD">
        <w:rPr>
          <w:rFonts w:ascii="Arial" w:eastAsia="Arial" w:hAnsi="Arial" w:cs="Arial"/>
          <w:sz w:val="24"/>
          <w:szCs w:val="24"/>
          <w:lang w:bidi="en-US"/>
        </w:rPr>
        <w:t xml:space="preserve">Sullivan,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yes; Hancock, yes; Pfeiffer, yes; </w:t>
      </w:r>
      <w:proofErr w:type="spellStart"/>
      <w:r w:rsidR="00B823CD"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 w:rsidR="00B823CD">
        <w:rPr>
          <w:rFonts w:ascii="Arial" w:eastAsia="Arial" w:hAnsi="Arial" w:cs="Arial"/>
          <w:sz w:val="24"/>
          <w:szCs w:val="24"/>
          <w:lang w:bidi="en-US"/>
        </w:rPr>
        <w:t>, yes;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and</w:t>
      </w:r>
      <w:r w:rsidR="00B823CD">
        <w:rPr>
          <w:rFonts w:ascii="Arial" w:eastAsia="Arial" w:hAnsi="Arial" w:cs="Arial"/>
          <w:sz w:val="24"/>
          <w:szCs w:val="24"/>
          <w:lang w:bidi="en-US"/>
        </w:rPr>
        <w:t xml:space="preserve"> Eddie;</w:t>
      </w:r>
      <w:r w:rsidR="00B823CD" w:rsidRPr="00CC2060">
        <w:rPr>
          <w:rFonts w:ascii="Arial" w:eastAsia="Arial" w:hAnsi="Arial" w:cs="Arial"/>
          <w:sz w:val="24"/>
          <w:szCs w:val="24"/>
          <w:lang w:bidi="en-US"/>
        </w:rPr>
        <w:t xml:space="preserve"> yes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</w:t>
      </w:r>
      <w:r w:rsidR="00B823CD" w:rsidRPr="00CC2060">
        <w:rPr>
          <w:rFonts w:ascii="Arial" w:eastAsia="Arial" w:hAnsi="Arial" w:cs="Arial"/>
          <w:sz w:val="24"/>
          <w:szCs w:val="24"/>
          <w:lang w:bidi="en-US"/>
        </w:rPr>
        <w:t>Motion carried.</w:t>
      </w: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415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 motion was made by Hancock, seconded by Pfeiffer to approve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the reg</w:t>
      </w:r>
      <w:r>
        <w:rPr>
          <w:rFonts w:ascii="Arial" w:eastAsia="Arial" w:hAnsi="Arial" w:cs="Arial"/>
          <w:sz w:val="24"/>
          <w:szCs w:val="24"/>
          <w:lang w:bidi="en-US"/>
        </w:rPr>
        <w:t>ular</w:t>
      </w:r>
      <w:r w:rsidR="003A44D5">
        <w:rPr>
          <w:rFonts w:ascii="Arial" w:eastAsia="Arial" w:hAnsi="Arial" w:cs="Arial"/>
          <w:sz w:val="24"/>
          <w:szCs w:val="24"/>
          <w:lang w:bidi="en-US"/>
        </w:rPr>
        <w:t xml:space="preserve"> meeting minutes of May 15</w:t>
      </w:r>
      <w:r>
        <w:rPr>
          <w:rFonts w:ascii="Arial" w:eastAsia="Arial" w:hAnsi="Arial" w:cs="Arial"/>
          <w:sz w:val="24"/>
          <w:szCs w:val="24"/>
          <w:lang w:bidi="en-US"/>
        </w:rPr>
        <w:t>, 2023.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On roll call vo</w:t>
      </w:r>
      <w:r>
        <w:rPr>
          <w:rFonts w:ascii="Arial" w:eastAsia="Arial" w:hAnsi="Arial" w:cs="Arial"/>
          <w:sz w:val="24"/>
          <w:szCs w:val="24"/>
          <w:lang w:bidi="en-US"/>
        </w:rPr>
        <w:t>te Hancock,</w:t>
      </w:r>
      <w:r w:rsidR="003A44D5">
        <w:rPr>
          <w:rFonts w:ascii="Arial" w:eastAsia="Arial" w:hAnsi="Arial" w:cs="Arial"/>
          <w:sz w:val="24"/>
          <w:szCs w:val="24"/>
          <w:lang w:bidi="en-US"/>
        </w:rPr>
        <w:t xml:space="preserve"> yes; Pfeiffer, yes;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>, yes; Eddie, yes;</w:t>
      </w:r>
      <w:r w:rsidR="003A44D5">
        <w:rPr>
          <w:rFonts w:ascii="Arial" w:eastAsia="Arial" w:hAnsi="Arial" w:cs="Arial"/>
          <w:sz w:val="24"/>
          <w:szCs w:val="24"/>
          <w:lang w:bidi="en-US"/>
        </w:rPr>
        <w:t xml:space="preserve"> and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Sullivan, yes.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Motion carried.  </w:t>
      </w: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415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A motion was ma</w:t>
      </w:r>
      <w:r w:rsidR="003A44D5">
        <w:rPr>
          <w:rFonts w:ascii="Arial" w:eastAsia="Arial" w:hAnsi="Arial" w:cs="Arial"/>
          <w:sz w:val="24"/>
          <w:szCs w:val="24"/>
          <w:lang w:bidi="en-US"/>
        </w:rPr>
        <w:t>de by Hancock, seconded by Pfeiffer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to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approve payment of the </w:t>
      </w:r>
      <w:r w:rsidR="003A44D5">
        <w:rPr>
          <w:rFonts w:ascii="Arial" w:eastAsia="Arial" w:hAnsi="Arial" w:cs="Arial"/>
          <w:sz w:val="24"/>
          <w:szCs w:val="24"/>
          <w:lang w:bidi="en-US"/>
        </w:rPr>
        <w:t>June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2023 claims with the exception of the Eddie Lawn Service claim as submitted.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On roll call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vote Han</w:t>
      </w:r>
      <w:r w:rsidR="003A44D5">
        <w:rPr>
          <w:rFonts w:ascii="Arial" w:eastAsia="Arial" w:hAnsi="Arial" w:cs="Arial"/>
          <w:sz w:val="24"/>
          <w:szCs w:val="24"/>
          <w:lang w:bidi="en-US"/>
        </w:rPr>
        <w:t xml:space="preserve">cock, yes; Pfeiffer, yes;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yes; Eddie, yes; </w:t>
      </w:r>
      <w:r w:rsidR="003A44D5">
        <w:rPr>
          <w:rFonts w:ascii="Arial" w:eastAsia="Arial" w:hAnsi="Arial" w:cs="Arial"/>
          <w:sz w:val="24"/>
          <w:szCs w:val="24"/>
          <w:lang w:bidi="en-US"/>
        </w:rPr>
        <w:t xml:space="preserve">and </w:t>
      </w:r>
      <w:r>
        <w:rPr>
          <w:rFonts w:ascii="Arial" w:eastAsia="Arial" w:hAnsi="Arial" w:cs="Arial"/>
          <w:sz w:val="24"/>
          <w:szCs w:val="24"/>
          <w:lang w:bidi="en-US"/>
        </w:rPr>
        <w:t>Sullivan, yes.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Motion carried. </w:t>
      </w: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</w:t>
      </w:r>
      <w:r w:rsidR="003A44D5">
        <w:rPr>
          <w:rFonts w:ascii="Arial" w:eastAsia="Arial" w:hAnsi="Arial" w:cs="Arial"/>
          <w:sz w:val="24"/>
          <w:szCs w:val="24"/>
          <w:lang w:bidi="en-US"/>
        </w:rPr>
        <w:t>by Hancock, seconded by Pfeiffer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approve payment of the Eddie Lawn Service claim in the amount of $</w:t>
      </w:r>
      <w:r w:rsidR="006C32AA">
        <w:rPr>
          <w:rFonts w:ascii="Arial" w:eastAsia="Arial" w:hAnsi="Arial" w:cs="Arial"/>
          <w:sz w:val="24"/>
          <w:szCs w:val="24"/>
          <w:lang w:bidi="en-US"/>
        </w:rPr>
        <w:t>2,720.00</w:t>
      </w:r>
      <w:r>
        <w:rPr>
          <w:rFonts w:ascii="Arial" w:eastAsia="Arial" w:hAnsi="Arial" w:cs="Arial"/>
          <w:sz w:val="24"/>
          <w:szCs w:val="24"/>
          <w:lang w:bidi="en-US"/>
        </w:rPr>
        <w:t>. On roll call vote Hancock,</w:t>
      </w:r>
      <w:r w:rsidR="006C32AA">
        <w:rPr>
          <w:rFonts w:ascii="Arial" w:eastAsia="Arial" w:hAnsi="Arial" w:cs="Arial"/>
          <w:sz w:val="24"/>
          <w:szCs w:val="24"/>
          <w:lang w:bidi="en-US"/>
        </w:rPr>
        <w:t xml:space="preserve"> yes; Pfeiffer, yes</w:t>
      </w:r>
      <w:proofErr w:type="gramStart"/>
      <w:r w:rsidR="006C32AA">
        <w:rPr>
          <w:rFonts w:ascii="Arial" w:eastAsia="Arial" w:hAnsi="Arial" w:cs="Arial"/>
          <w:sz w:val="24"/>
          <w:szCs w:val="24"/>
          <w:lang w:bidi="en-US"/>
        </w:rPr>
        <w:t xml:space="preserve">;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, yes; Eddie, abstain; </w:t>
      </w:r>
      <w:r w:rsidR="006C32AA">
        <w:rPr>
          <w:rFonts w:ascii="Arial" w:eastAsia="Arial" w:hAnsi="Arial" w:cs="Arial"/>
          <w:sz w:val="24"/>
          <w:szCs w:val="24"/>
          <w:lang w:bidi="en-US"/>
        </w:rPr>
        <w:t xml:space="preserve">and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Sullivan, yes. Motion carried. </w:t>
      </w: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reviewed the account funds and balances related to the routine business of the school district pertaining to the accounts the district controls.</w:t>
      </w: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The </w:t>
      </w:r>
      <w:r w:rsidR="006C32AA">
        <w:rPr>
          <w:rFonts w:ascii="Arial" w:eastAsia="Arial" w:hAnsi="Arial" w:cs="Arial"/>
          <w:sz w:val="24"/>
          <w:szCs w:val="24"/>
          <w:lang w:bidi="en-US"/>
        </w:rPr>
        <w:t>Administrators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6C32AA">
        <w:rPr>
          <w:rFonts w:ascii="Arial" w:eastAsia="Arial" w:hAnsi="Arial" w:cs="Arial"/>
          <w:sz w:val="24"/>
          <w:szCs w:val="24"/>
          <w:lang w:bidi="en-US"/>
        </w:rPr>
        <w:t xml:space="preserve">are not required to give </w:t>
      </w:r>
      <w:r>
        <w:rPr>
          <w:rFonts w:ascii="Arial" w:eastAsia="Arial" w:hAnsi="Arial" w:cs="Arial"/>
          <w:sz w:val="24"/>
          <w:szCs w:val="24"/>
          <w:lang w:bidi="en-US"/>
        </w:rPr>
        <w:t>board reports</w:t>
      </w:r>
      <w:r w:rsidR="006C32AA">
        <w:rPr>
          <w:rFonts w:ascii="Arial" w:eastAsia="Arial" w:hAnsi="Arial" w:cs="Arial"/>
          <w:sz w:val="24"/>
          <w:szCs w:val="24"/>
          <w:lang w:bidi="en-US"/>
        </w:rPr>
        <w:t xml:space="preserve"> during the summer months.</w:t>
      </w: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6C32AA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No one spoke d</w:t>
      </w:r>
      <w:r w:rsidR="00B823CD">
        <w:rPr>
          <w:rFonts w:ascii="Arial" w:eastAsia="Arial" w:hAnsi="Arial" w:cs="Arial"/>
          <w:sz w:val="24"/>
          <w:szCs w:val="24"/>
          <w:lang w:bidi="en-US"/>
        </w:rPr>
        <w:t>uring the Audience Comme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nts. </w:t>
      </w: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There were no committee reports from the last month.  </w:t>
      </w:r>
    </w:p>
    <w:p w:rsidR="00B823CD" w:rsidRDefault="00270C83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lastRenderedPageBreak/>
        <w:t>The board reviewed multi</w:t>
      </w:r>
      <w:r w:rsidR="00005597">
        <w:rPr>
          <w:rFonts w:ascii="Arial" w:eastAsia="Arial" w:hAnsi="Arial" w:cs="Arial"/>
          <w:sz w:val="24"/>
          <w:szCs w:val="24"/>
          <w:lang w:bidi="en-US"/>
        </w:rPr>
        <w:t>ple policies.</w:t>
      </w:r>
      <w:r w:rsidR="00BD1F7E">
        <w:rPr>
          <w:rFonts w:ascii="Arial" w:eastAsia="Arial" w:hAnsi="Arial" w:cs="Arial"/>
          <w:sz w:val="24"/>
          <w:szCs w:val="24"/>
          <w:lang w:bidi="en-US"/>
        </w:rPr>
        <w:t xml:space="preserve"> </w:t>
      </w:r>
    </w:p>
    <w:p w:rsidR="00BD1F7E" w:rsidRDefault="00BD1F7E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:rsidR="00BD1F7E" w:rsidRDefault="00BD1F7E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Brian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Dembowski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from MCL gave a presentation on </w:t>
      </w:r>
      <w:r w:rsidR="00270C83">
        <w:rPr>
          <w:rFonts w:ascii="Arial" w:eastAsia="Times New Roman" w:hAnsi="Arial" w:cs="Arial"/>
          <w:color w:val="222222"/>
          <w:sz w:val="24"/>
          <w:szCs w:val="24"/>
        </w:rPr>
        <w:t xml:space="preserve">the ongoing construction process. </w:t>
      </w:r>
    </w:p>
    <w:p w:rsidR="00BD1F7E" w:rsidRDefault="00BD1F7E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:rsidR="006C32AA" w:rsidRDefault="006C32AA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 motion was made by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, seconded by Hancock to appro</w:t>
      </w:r>
      <w:r w:rsidR="00BD1F7E">
        <w:rPr>
          <w:rFonts w:ascii="Arial" w:eastAsia="Times New Roman" w:hAnsi="Arial" w:cs="Arial"/>
          <w:color w:val="222222"/>
          <w:sz w:val="24"/>
          <w:szCs w:val="24"/>
        </w:rPr>
        <w:t>ve the pay application number 02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from MCL construct</w:t>
      </w:r>
      <w:r w:rsidR="00BD1F7E">
        <w:rPr>
          <w:rFonts w:ascii="Arial" w:eastAsia="Times New Roman" w:hAnsi="Arial" w:cs="Arial"/>
          <w:color w:val="222222"/>
          <w:sz w:val="24"/>
          <w:szCs w:val="24"/>
        </w:rPr>
        <w:t>ion in the amount of $335,502.31, with the stipulation that the pay application include more payroll items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On roll call vote,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, yes; Eddie, yes; Sullivan, yes; Hancock</w:t>
      </w:r>
      <w:r w:rsidR="00BD1F7E">
        <w:rPr>
          <w:rFonts w:ascii="Arial" w:eastAsia="Times New Roman" w:hAnsi="Arial" w:cs="Arial"/>
          <w:color w:val="222222"/>
          <w:sz w:val="24"/>
          <w:szCs w:val="24"/>
        </w:rPr>
        <w:t>, yes; and Pfeiffer, yes</w:t>
      </w:r>
      <w:r>
        <w:rPr>
          <w:rFonts w:ascii="Arial" w:eastAsia="Times New Roman" w:hAnsi="Arial" w:cs="Arial"/>
          <w:color w:val="222222"/>
          <w:sz w:val="24"/>
          <w:szCs w:val="24"/>
        </w:rPr>
        <w:t>. Motion carried</w:t>
      </w:r>
      <w:r w:rsidR="00BD1F7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D1F7E" w:rsidRDefault="00BD1F7E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:rsidR="00270C83" w:rsidRDefault="00BD1F7E" w:rsidP="00BD1F7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>, seconded by Hancock to approve the purchase o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f </w:t>
      </w:r>
    </w:p>
    <w:p w:rsidR="00BD1F7E" w:rsidRDefault="00270C83" w:rsidP="00BD1F7E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h</w:t>
      </w:r>
      <w:r w:rsidR="00BD1F7E">
        <w:rPr>
          <w:rFonts w:ascii="Arial" w:eastAsia="Arial" w:hAnsi="Arial" w:cs="Arial"/>
          <w:sz w:val="24"/>
          <w:szCs w:val="24"/>
          <w:lang w:bidi="en-US"/>
        </w:rPr>
        <w:t>andheld</w:t>
      </w:r>
      <w:proofErr w:type="gramEnd"/>
      <w:r w:rsidR="00BD1F7E">
        <w:rPr>
          <w:rFonts w:ascii="Arial" w:eastAsia="Arial" w:hAnsi="Arial" w:cs="Arial"/>
          <w:sz w:val="24"/>
          <w:szCs w:val="24"/>
          <w:lang w:bidi="en-US"/>
        </w:rPr>
        <w:t xml:space="preserve"> radios from First Wireless for an amount not to exceed $10,000.00. On roll call vote,</w:t>
      </w:r>
      <w:r w:rsidR="00BD1F7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BD1F7E"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 w:rsidR="00BD1F7E">
        <w:rPr>
          <w:rFonts w:ascii="Arial" w:eastAsia="Arial" w:hAnsi="Arial" w:cs="Arial"/>
          <w:sz w:val="24"/>
          <w:szCs w:val="24"/>
          <w:lang w:bidi="en-US"/>
        </w:rPr>
        <w:t xml:space="preserve">, yes; Eddie, yes; Sullivan, yes; Hancock, yes; Pfeiffer, yes. Motion carried. </w:t>
      </w:r>
    </w:p>
    <w:p w:rsidR="00BD1F7E" w:rsidRDefault="00BD1F7E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:rsidR="00BD1F7E" w:rsidRDefault="00BD1F7E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 motion was made by Sullivan, seconded by Pfeiffer to approve the teaching contract of Jonathan Scoggins tor the 2023-2024 school year. On roll call vote, Sullivan, yes; Hancock, yes; Pfeiffer, yes;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Feilmeier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yes; and Eddie, yes. Motion carried. </w:t>
      </w:r>
    </w:p>
    <w:p w:rsidR="00BD1F7E" w:rsidRDefault="00BD1F7E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:rsidR="00B823CD" w:rsidRDefault="00005597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 motion was made by Hancock</w:t>
      </w:r>
      <w:r w:rsidR="00B823CD"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>
        <w:rPr>
          <w:rFonts w:ascii="Arial" w:eastAsia="Arial" w:hAnsi="Arial" w:cs="Arial"/>
          <w:sz w:val="24"/>
          <w:szCs w:val="24"/>
          <w:lang w:bidi="en-US"/>
        </w:rPr>
        <w:t>Pfeiffer to enter into closed session for the purpose of discussing the Administrators and Superintendents salaries and contracts</w:t>
      </w:r>
      <w:r w:rsidR="00B823CD">
        <w:rPr>
          <w:rFonts w:ascii="Arial" w:eastAsia="Arial" w:hAnsi="Arial" w:cs="Arial"/>
          <w:sz w:val="24"/>
          <w:szCs w:val="24"/>
          <w:lang w:bidi="en-US"/>
        </w:rPr>
        <w:t>. On roll call vote, Hancock,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yes; Pfeiffer, yes;</w:t>
      </w:r>
      <w:r w:rsidR="00B823C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B823CD"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 w:rsidR="00B823CD">
        <w:rPr>
          <w:rFonts w:ascii="Arial" w:eastAsia="Arial" w:hAnsi="Arial" w:cs="Arial"/>
          <w:sz w:val="24"/>
          <w:szCs w:val="24"/>
          <w:lang w:bidi="en-US"/>
        </w:rPr>
        <w:t xml:space="preserve">, yes; Eddie, yes;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and </w:t>
      </w:r>
      <w:r w:rsidR="00B823CD">
        <w:rPr>
          <w:rFonts w:ascii="Arial" w:eastAsia="Arial" w:hAnsi="Arial" w:cs="Arial"/>
          <w:sz w:val="24"/>
          <w:szCs w:val="24"/>
          <w:lang w:bidi="en-US"/>
        </w:rPr>
        <w:t xml:space="preserve">Sullivan, yes. Motion carried. </w:t>
      </w:r>
      <w:r>
        <w:rPr>
          <w:rFonts w:ascii="Arial" w:eastAsia="Arial" w:hAnsi="Arial" w:cs="Arial"/>
          <w:sz w:val="24"/>
          <w:szCs w:val="24"/>
          <w:lang w:bidi="en-US"/>
        </w:rPr>
        <w:t>The board entered into closed session at 7:18 p.m.</w:t>
      </w:r>
    </w:p>
    <w:p w:rsidR="00072BD6" w:rsidRDefault="00072BD6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072BD6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It was moved by Hancock, seconded by Pfeiffer to come out of closed session.</w:t>
      </w:r>
      <w:r w:rsidR="00B823CD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>
        <w:rPr>
          <w:rFonts w:ascii="Arial" w:eastAsia="Arial" w:hAnsi="Arial" w:cs="Arial"/>
          <w:sz w:val="24"/>
          <w:szCs w:val="24"/>
          <w:lang w:bidi="en-US"/>
        </w:rPr>
        <w:t>On roll call vote</w:t>
      </w:r>
      <w:r w:rsidR="00B823CD">
        <w:rPr>
          <w:rFonts w:ascii="Arial" w:eastAsia="Arial" w:hAnsi="Arial" w:cs="Arial"/>
          <w:sz w:val="24"/>
          <w:szCs w:val="24"/>
          <w:lang w:bidi="en-US"/>
        </w:rPr>
        <w:t xml:space="preserve"> Hancock, yes</w:t>
      </w:r>
      <w:r>
        <w:rPr>
          <w:rFonts w:ascii="Arial" w:eastAsia="Arial" w:hAnsi="Arial" w:cs="Arial"/>
          <w:sz w:val="24"/>
          <w:szCs w:val="24"/>
          <w:lang w:bidi="en-US"/>
        </w:rPr>
        <w:t>; Pfeiffer, yes</w:t>
      </w:r>
      <w:r w:rsidR="00B823CD">
        <w:rPr>
          <w:rFonts w:ascii="Arial" w:eastAsia="Arial" w:hAnsi="Arial" w:cs="Arial"/>
          <w:sz w:val="24"/>
          <w:szCs w:val="24"/>
          <w:lang w:bidi="en-US"/>
        </w:rPr>
        <w:t xml:space="preserve">; </w:t>
      </w:r>
      <w:proofErr w:type="spellStart"/>
      <w:r w:rsidR="00B823CD"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 w:rsidR="00B823CD">
        <w:rPr>
          <w:rFonts w:ascii="Arial" w:eastAsia="Arial" w:hAnsi="Arial" w:cs="Arial"/>
          <w:sz w:val="24"/>
          <w:szCs w:val="24"/>
          <w:lang w:bidi="en-US"/>
        </w:rPr>
        <w:t>, yes; Eddie, yes</w:t>
      </w:r>
      <w:r>
        <w:rPr>
          <w:rFonts w:ascii="Arial" w:eastAsia="Arial" w:hAnsi="Arial" w:cs="Arial"/>
          <w:sz w:val="24"/>
          <w:szCs w:val="24"/>
          <w:lang w:bidi="en-US"/>
        </w:rPr>
        <w:t>; and Sullivan, yes</w:t>
      </w:r>
      <w:r w:rsidR="00B823CD">
        <w:rPr>
          <w:rFonts w:ascii="Arial" w:eastAsia="Arial" w:hAnsi="Arial" w:cs="Arial"/>
          <w:sz w:val="24"/>
          <w:szCs w:val="24"/>
          <w:lang w:bidi="en-US"/>
        </w:rPr>
        <w:t xml:space="preserve">.  Motion carried.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The board came out of closed session at 7:58 p.m. </w:t>
      </w:r>
    </w:p>
    <w:p w:rsidR="00072BD6" w:rsidRDefault="00072BD6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:rsidR="00072BD6" w:rsidRDefault="00072BD6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Sullivan, seconded by Hancock to table discussion item 5.5, Administrators salaries until next month. On roll call vote, Sullivan, yes; Hancock, yes; Pfeiffer, yes;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yes; and Eddie, yes. Motion carried. </w:t>
      </w:r>
    </w:p>
    <w:p w:rsidR="00072BD6" w:rsidRDefault="00072BD6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:rsidR="00072BD6" w:rsidRDefault="00072BD6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Sullivan, seconded by Hancock to table discussion item 5.6, Superintendent’s contract until next month. On roll call vote, Sullivan, yes; Hancock, yes; Pfeiffer, yes;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Feilmeier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, yes; and Eddie, yes. Motion carried. </w:t>
      </w:r>
    </w:p>
    <w:p w:rsidR="00072BD6" w:rsidRDefault="00072BD6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B823CD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following </w:t>
      </w:r>
      <w:r w:rsidR="00BD1F7E">
        <w:rPr>
          <w:rFonts w:ascii="Arial" w:eastAsia="Arial" w:hAnsi="Arial" w:cs="Arial"/>
          <w:sz w:val="24"/>
          <w:szCs w:val="24"/>
          <w:lang w:bidi="en-US"/>
        </w:rPr>
        <w:t>requests were made for the July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meeting.</w:t>
      </w: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:rsidR="00B823CD" w:rsidRDefault="00B823CD" w:rsidP="00B823C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A41162">
        <w:rPr>
          <w:rFonts w:ascii="Arial" w:eastAsia="Arial" w:hAnsi="Arial" w:cs="Arial"/>
          <w:sz w:val="24"/>
          <w:szCs w:val="24"/>
          <w:lang w:bidi="en-US"/>
        </w:rPr>
        <w:t>Policies</w:t>
      </w:r>
    </w:p>
    <w:p w:rsidR="00072BD6" w:rsidRDefault="00072BD6" w:rsidP="00B823C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2023-2024 Lunch Prices</w:t>
      </w:r>
    </w:p>
    <w:p w:rsidR="00072BD6" w:rsidRDefault="00072BD6" w:rsidP="00B823C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Safety Plan</w:t>
      </w:r>
    </w:p>
    <w:p w:rsidR="00072BD6" w:rsidRPr="00A41162" w:rsidRDefault="00072BD6" w:rsidP="00B823C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Classified staff compensation</w:t>
      </w:r>
    </w:p>
    <w:p w:rsidR="00B823CD" w:rsidRDefault="00072BD6" w:rsidP="00B823C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Administrator salaries</w:t>
      </w:r>
    </w:p>
    <w:p w:rsidR="00072BD6" w:rsidRPr="00A41162" w:rsidRDefault="00072BD6" w:rsidP="00B823C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Superintendent’s contract</w:t>
      </w:r>
    </w:p>
    <w:p w:rsidR="00B823CD" w:rsidRPr="00840097" w:rsidRDefault="00B823CD" w:rsidP="00B823C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Building Projects</w:t>
      </w:r>
    </w:p>
    <w:p w:rsidR="00B823CD" w:rsidRPr="00CC2060" w:rsidRDefault="00B823CD" w:rsidP="00B823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Personnel – resignations/hiring’s</w:t>
      </w: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bidi="en-US"/>
        </w:rPr>
        <w:t>A motion was made</w:t>
      </w:r>
      <w:r w:rsidR="00072BD6">
        <w:rPr>
          <w:rFonts w:ascii="Arial" w:eastAsia="Arial" w:hAnsi="Arial" w:cs="Arial"/>
          <w:sz w:val="24"/>
          <w:szCs w:val="24"/>
          <w:lang w:bidi="en-US"/>
        </w:rPr>
        <w:t xml:space="preserve"> by Hancock, seconded by Pfeiffer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adjourn the meeting. Motion car</w:t>
      </w:r>
      <w:r w:rsidR="00072BD6">
        <w:rPr>
          <w:rFonts w:ascii="Arial" w:eastAsia="Arial" w:hAnsi="Arial" w:cs="Arial"/>
          <w:sz w:val="24"/>
          <w:szCs w:val="24"/>
          <w:lang w:bidi="en-US"/>
        </w:rPr>
        <w:t>ried. Meeting was adjourned at 8:15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p.m.</w:t>
      </w: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next regular meeti</w:t>
      </w:r>
      <w:r w:rsidR="00072BD6">
        <w:rPr>
          <w:rFonts w:ascii="Arial" w:eastAsia="Arial" w:hAnsi="Arial" w:cs="Arial"/>
          <w:sz w:val="24"/>
          <w:szCs w:val="24"/>
          <w:lang w:bidi="en-US"/>
        </w:rPr>
        <w:t>ng will be held on Monday, July 17</w:t>
      </w:r>
      <w:r>
        <w:rPr>
          <w:rFonts w:ascii="Arial" w:eastAsia="Arial" w:hAnsi="Arial" w:cs="Arial"/>
          <w:sz w:val="24"/>
          <w:szCs w:val="24"/>
          <w:lang w:bidi="en-US"/>
        </w:rPr>
        <w:t>, 2023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. </w:t>
      </w: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bidi="en-US"/>
        </w:rPr>
      </w:pP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bidi="en-US"/>
        </w:rPr>
      </w:pPr>
    </w:p>
    <w:p w:rsidR="00B823CD" w:rsidRPr="00CC2060" w:rsidRDefault="00B823CD" w:rsidP="00B823CD">
      <w:pPr>
        <w:widowControl w:val="0"/>
        <w:autoSpaceDE w:val="0"/>
        <w:autoSpaceDN w:val="0"/>
        <w:spacing w:after="0" w:line="240" w:lineRule="auto"/>
        <w:ind w:left="5040" w:right="2325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Mike Hancock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Secretary</w:t>
      </w:r>
    </w:p>
    <w:p w:rsidR="00B823CD" w:rsidRPr="00CC2060" w:rsidRDefault="00B823CD" w:rsidP="00B823CD">
      <w:pPr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  <w:sectPr w:rsidR="00B823CD" w:rsidRPr="00CC2060">
          <w:pgSz w:w="12240" w:h="15840"/>
          <w:pgMar w:top="1360" w:right="1360" w:bottom="280" w:left="1340" w:header="720" w:footer="720" w:gutter="0"/>
          <w:cols w:space="720"/>
        </w:sectPr>
      </w:pPr>
    </w:p>
    <w:p w:rsidR="00B823CD" w:rsidRDefault="00B823CD" w:rsidP="00B823CD"/>
    <w:p w:rsidR="00864011" w:rsidRDefault="00864011"/>
    <w:sectPr w:rsidR="0086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644AF"/>
    <w:multiLevelType w:val="hybridMultilevel"/>
    <w:tmpl w:val="69E04110"/>
    <w:lvl w:ilvl="0" w:tplc="69B47440">
      <w:start w:val="1"/>
      <w:numFmt w:val="upperLetter"/>
      <w:lvlText w:val="%1."/>
      <w:lvlJc w:val="left"/>
      <w:pPr>
        <w:ind w:left="46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CD"/>
    <w:rsid w:val="00005597"/>
    <w:rsid w:val="00072BD6"/>
    <w:rsid w:val="00270C83"/>
    <w:rsid w:val="003A44D5"/>
    <w:rsid w:val="006C32AA"/>
    <w:rsid w:val="00864011"/>
    <w:rsid w:val="00B823CD"/>
    <w:rsid w:val="00B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3AFB2-4963-4CA7-A365-D112501A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Pokorny</dc:creator>
  <cp:keywords/>
  <dc:description/>
  <cp:lastModifiedBy>Kris Pokorny</cp:lastModifiedBy>
  <cp:revision>1</cp:revision>
  <dcterms:created xsi:type="dcterms:W3CDTF">2023-06-27T17:06:00Z</dcterms:created>
  <dcterms:modified xsi:type="dcterms:W3CDTF">2023-06-27T18:19:00Z</dcterms:modified>
</cp:coreProperties>
</file>